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32CC1" w14:textId="5DE8BC5A" w:rsidR="00701DF2" w:rsidRDefault="005B23CC" w:rsidP="00701DF2">
      <w:pPr>
        <w:pStyle w:val="ConsPlusTitle"/>
        <w:spacing w:line="36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0558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</w:t>
      </w:r>
    </w:p>
    <w:p w14:paraId="6357EE9B" w14:textId="75F89E95" w:rsidR="005B23CC" w:rsidRPr="00C60558" w:rsidRDefault="005B23CC" w:rsidP="00701DF2">
      <w:pPr>
        <w:pStyle w:val="ConsPlusTitle"/>
        <w:spacing w:line="360" w:lineRule="auto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0558">
        <w:rPr>
          <w:rFonts w:ascii="Times New Roman" w:hAnsi="Times New Roman" w:cs="Times New Roman"/>
          <w:sz w:val="28"/>
          <w:szCs w:val="28"/>
        </w:rPr>
        <w:t>освоения ФОП НОО.</w:t>
      </w:r>
    </w:p>
    <w:p w14:paraId="3F6995E9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19.1. Основой объективной оценки </w:t>
      </w:r>
      <w:proofErr w:type="gramStart"/>
      <w:r w:rsidRPr="00C60558">
        <w:rPr>
          <w:sz w:val="28"/>
          <w:szCs w:val="28"/>
        </w:rPr>
        <w:t>соответствия</w:t>
      </w:r>
      <w:proofErr w:type="gramEnd"/>
      <w:r w:rsidRPr="00C60558">
        <w:rPr>
          <w:sz w:val="28"/>
          <w:szCs w:val="28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50A8F12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19.2. Система оценки достижения планируемых результатов (далее - система оценки) является частью системы оценки и управления ка</w:t>
      </w:r>
      <w:bookmarkStart w:id="0" w:name="_GoBack"/>
      <w:bookmarkEnd w:id="0"/>
      <w:r w:rsidRPr="00C60558">
        <w:rPr>
          <w:sz w:val="28"/>
          <w:szCs w:val="28"/>
        </w:rPr>
        <w:t>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14:paraId="7C39038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НОО и обеспечение эффективной обратной связи, позволяющей осуществлять управление образовательным процессом.</w:t>
      </w:r>
    </w:p>
    <w:p w14:paraId="3249CE2E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19.4. Основными направлениями и целями оценочной деятельности в образовательной организации являются:</w:t>
      </w:r>
    </w:p>
    <w:p w14:paraId="547776B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0612AA5F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14:paraId="151EA81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542399A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lastRenderedPageBreak/>
        <w:t xml:space="preserve">19.5. Основным объектом системы оценки, ее содержательной и </w:t>
      </w:r>
      <w:proofErr w:type="spellStart"/>
      <w:r w:rsidRPr="00C60558">
        <w:rPr>
          <w:sz w:val="28"/>
          <w:szCs w:val="28"/>
        </w:rPr>
        <w:t>критериальной</w:t>
      </w:r>
      <w:proofErr w:type="spellEnd"/>
      <w:r w:rsidRPr="00C60558">
        <w:rPr>
          <w:sz w:val="28"/>
          <w:szCs w:val="28"/>
        </w:rPr>
        <w:t xml:space="preserve"> базой выступают требования ФГОС НОО, которые конкретизируются в планируемых результатах освоения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 xml:space="preserve"> ФОП НОО.</w:t>
      </w:r>
    </w:p>
    <w:p w14:paraId="74CA7BF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19.6. Система оценки включает процедуры внутренней и внешней оценки.</w:t>
      </w:r>
    </w:p>
    <w:p w14:paraId="170202C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19.7. Внутренняя оценка включает:</w:t>
      </w:r>
    </w:p>
    <w:p w14:paraId="43315C8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стартовую диагностику;</w:t>
      </w:r>
    </w:p>
    <w:p w14:paraId="57B8089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текущую и тематическую оценки;</w:t>
      </w:r>
    </w:p>
    <w:p w14:paraId="4A2DE59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итоговую оценку;</w:t>
      </w:r>
    </w:p>
    <w:p w14:paraId="5DCCB04F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промежуточную аттестацию;</w:t>
      </w:r>
    </w:p>
    <w:p w14:paraId="1094AF3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психолого-педагогическое наблюдение;</w:t>
      </w:r>
    </w:p>
    <w:p w14:paraId="3313067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внутренний мониторинг образовательных достижений обучающихся.</w:t>
      </w:r>
    </w:p>
    <w:p w14:paraId="7BEB8DC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14:paraId="16AB960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72F1266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19.8. Внешняя оценка включает:</w:t>
      </w:r>
    </w:p>
    <w:p w14:paraId="285BF3FF" w14:textId="3C367778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независимую оценку качества подготовки </w:t>
      </w:r>
      <w:proofErr w:type="gramStart"/>
      <w:r w:rsidRPr="00C60558">
        <w:rPr>
          <w:sz w:val="28"/>
          <w:szCs w:val="28"/>
        </w:rPr>
        <w:t>обучающихся</w:t>
      </w:r>
      <w:proofErr w:type="gramEnd"/>
      <w:r w:rsidRPr="00C60558">
        <w:rPr>
          <w:rStyle w:val="a5"/>
          <w:sz w:val="28"/>
          <w:szCs w:val="28"/>
        </w:rPr>
        <w:footnoteReference w:id="1"/>
      </w:r>
      <w:r w:rsidRPr="00C60558">
        <w:rPr>
          <w:sz w:val="28"/>
          <w:szCs w:val="28"/>
        </w:rPr>
        <w:t>;</w:t>
      </w:r>
    </w:p>
    <w:p w14:paraId="3C8896EC" w14:textId="38A17C79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итоговую аттестацию</w:t>
      </w:r>
      <w:r w:rsidRPr="00C60558">
        <w:rPr>
          <w:rStyle w:val="a5"/>
          <w:sz w:val="28"/>
          <w:szCs w:val="28"/>
        </w:rPr>
        <w:footnoteReference w:id="2"/>
      </w:r>
      <w:r w:rsidRPr="00C60558">
        <w:rPr>
          <w:sz w:val="28"/>
          <w:szCs w:val="28"/>
        </w:rPr>
        <w:t xml:space="preserve">. </w:t>
      </w:r>
    </w:p>
    <w:p w14:paraId="70EF61D4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19.9. 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2A88F089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lastRenderedPageBreak/>
        <w:t>19.10. Системно-деятельностный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62808E9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19.11. Уровневый подход к оценке образовательных достижений обучающихся служит основой для организации индивидуальной работы с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14:paraId="78EBE483" w14:textId="1BC74FE2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19.12. Уровневый подход к оценке образовательных достижений обучающихся реализуется за счет </w:t>
      </w:r>
      <w:proofErr w:type="spellStart"/>
      <w:r w:rsidRPr="00C60558">
        <w:rPr>
          <w:sz w:val="28"/>
          <w:szCs w:val="28"/>
        </w:rPr>
        <w:t>фиксаци</w:t>
      </w:r>
      <w:proofErr w:type="spellEnd"/>
      <w:r w:rsidR="00720BE6">
        <w:rPr>
          <w:sz w:val="28"/>
          <w:szCs w:val="28"/>
          <w:lang w:val="en-US"/>
        </w:rPr>
        <w:t>b</w:t>
      </w:r>
      <w:r w:rsidRPr="00C60558">
        <w:rPr>
          <w:sz w:val="28"/>
          <w:szCs w:val="28"/>
        </w:rPr>
        <w:t xml:space="preserve"> различных уровней достижения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C60558">
        <w:rPr>
          <w:sz w:val="28"/>
          <w:szCs w:val="28"/>
        </w:rPr>
        <w:t>обучающихся</w:t>
      </w:r>
      <w:proofErr w:type="gramEnd"/>
      <w:r w:rsidRPr="00C60558">
        <w:rPr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0CAA80B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19.13. Комплексный подход к оценке образовательных достижений реализуется </w:t>
      </w:r>
      <w:proofErr w:type="gramStart"/>
      <w:r w:rsidRPr="00C60558">
        <w:rPr>
          <w:sz w:val="28"/>
          <w:szCs w:val="28"/>
        </w:rPr>
        <w:t>через</w:t>
      </w:r>
      <w:proofErr w:type="gramEnd"/>
      <w:r w:rsidRPr="00C60558">
        <w:rPr>
          <w:sz w:val="28"/>
          <w:szCs w:val="28"/>
        </w:rPr>
        <w:t>:</w:t>
      </w:r>
    </w:p>
    <w:p w14:paraId="04196B9E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оценку предметных и метапредметных результатов;</w:t>
      </w:r>
    </w:p>
    <w:p w14:paraId="5E422C2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14:paraId="2BA5481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14:paraId="7ECA4A8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</w:t>
      </w:r>
      <w:r w:rsidRPr="00C60558">
        <w:rPr>
          <w:sz w:val="28"/>
          <w:szCs w:val="28"/>
        </w:rPr>
        <w:lastRenderedPageBreak/>
        <w:t xml:space="preserve">самооценка, </w:t>
      </w:r>
      <w:proofErr w:type="spellStart"/>
      <w:r w:rsidRPr="00C60558">
        <w:rPr>
          <w:sz w:val="28"/>
          <w:szCs w:val="28"/>
        </w:rPr>
        <w:t>взаимооценка</w:t>
      </w:r>
      <w:proofErr w:type="spellEnd"/>
      <w:r w:rsidRPr="00C60558">
        <w:rPr>
          <w:sz w:val="28"/>
          <w:szCs w:val="28"/>
        </w:rPr>
        <w:t>);</w:t>
      </w:r>
    </w:p>
    <w:p w14:paraId="319915A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58E0529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19.14. Целью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C60558">
        <w:rPr>
          <w:sz w:val="28"/>
          <w:szCs w:val="28"/>
        </w:rPr>
        <w:t>ии и ее</w:t>
      </w:r>
      <w:proofErr w:type="gramEnd"/>
      <w:r w:rsidRPr="00C60558">
        <w:rPr>
          <w:sz w:val="28"/>
          <w:szCs w:val="28"/>
        </w:rPr>
        <w:t xml:space="preserve"> влиянии на коллектив обучающихся.</w:t>
      </w:r>
    </w:p>
    <w:p w14:paraId="30CDBAD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19.15. </w:t>
      </w:r>
      <w:proofErr w:type="gramStart"/>
      <w:r w:rsidRPr="00C60558">
        <w:rPr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14:paraId="5F86466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19.16. Личностные достижения обучающихся, освоивших ФОП НОО, включают две группы результатов:</w:t>
      </w:r>
    </w:p>
    <w:p w14:paraId="3D47343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6FAAB2D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готовность </w:t>
      </w:r>
      <w:proofErr w:type="gramStart"/>
      <w:r w:rsidRPr="00C60558">
        <w:rPr>
          <w:sz w:val="28"/>
          <w:szCs w:val="28"/>
        </w:rPr>
        <w:t>обучающихся</w:t>
      </w:r>
      <w:proofErr w:type="gramEnd"/>
      <w:r w:rsidRPr="00C60558">
        <w:rPr>
          <w:sz w:val="28"/>
          <w:szCs w:val="28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14:paraId="029BB6EE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19.17. Учитывая особенности групп личностных результатов, учитель может осуществлять оценку только следующих качеств:</w:t>
      </w:r>
    </w:p>
    <w:p w14:paraId="2AC56D4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наличие и характеристика мотива познания и учения;</w:t>
      </w:r>
    </w:p>
    <w:p w14:paraId="72FD113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14:paraId="718A10BE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способность осуществлять самоконтроль и самооценку.</w:t>
      </w:r>
    </w:p>
    <w:p w14:paraId="58B137D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14:paraId="21B825D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19.18. 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14:paraId="308FC6A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19.19. Формирование метапредметных результатов обеспечивается </w:t>
      </w:r>
      <w:r w:rsidRPr="00C60558">
        <w:rPr>
          <w:sz w:val="28"/>
          <w:szCs w:val="28"/>
        </w:rPr>
        <w:lastRenderedPageBreak/>
        <w:t>комплексом освоения программ учебных предметов и внеурочной деятельности.</w:t>
      </w:r>
    </w:p>
    <w:p w14:paraId="16C4B49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19.20. Оценка метапредметных результатов проводится с целью определения сформированности:</w:t>
      </w:r>
    </w:p>
    <w:p w14:paraId="13508FA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познавательных универсальных учебных действий;</w:t>
      </w:r>
    </w:p>
    <w:p w14:paraId="14A38CC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коммуникативных универсальных учебных действий;</w:t>
      </w:r>
    </w:p>
    <w:p w14:paraId="615C6DF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регулятивных универсальных учебных действий.</w:t>
      </w:r>
    </w:p>
    <w:p w14:paraId="31F41F29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19.21.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14:paraId="7D5C2DB9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19.22. Овладение базовыми логическими действиями обеспечивает формирование у обучающихся умений:</w:t>
      </w:r>
    </w:p>
    <w:p w14:paraId="54531D7F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14:paraId="139F84C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объединять части объекта (объекты) по определенному признаку;</w:t>
      </w:r>
    </w:p>
    <w:p w14:paraId="69B49E0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14:paraId="511E678D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14:paraId="1677683D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7DE6A1B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13D77E4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19.23. Овладение базовыми исследовательскими действиями обеспечивает формирование у обучающихся умений:</w:t>
      </w:r>
    </w:p>
    <w:p w14:paraId="4D13CFF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0C1D373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 помощью учителя формулировать цель, планировать изменения объекта, ситуации;</w:t>
      </w:r>
    </w:p>
    <w:p w14:paraId="57DB99E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lastRenderedPageBreak/>
        <w:t xml:space="preserve">сравнивать несколько вариантов решения задачи, выбирать наиболее </w:t>
      </w:r>
      <w:proofErr w:type="gramStart"/>
      <w:r w:rsidRPr="00C60558">
        <w:rPr>
          <w:sz w:val="28"/>
          <w:szCs w:val="28"/>
        </w:rPr>
        <w:t>подходящий</w:t>
      </w:r>
      <w:proofErr w:type="gramEnd"/>
      <w:r w:rsidRPr="00C60558">
        <w:rPr>
          <w:sz w:val="28"/>
          <w:szCs w:val="28"/>
        </w:rPr>
        <w:t xml:space="preserve"> (на основе предложенных критериев);</w:t>
      </w:r>
    </w:p>
    <w:p w14:paraId="1EAB64B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3042C23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C22027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FC4549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19.24. 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14:paraId="79EDC66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выбирать источник получения информации;</w:t>
      </w:r>
    </w:p>
    <w:p w14:paraId="31E2057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6F84CD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3EA7DCA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C60558">
        <w:rPr>
          <w:sz w:val="28"/>
          <w:szCs w:val="28"/>
        </w:rPr>
        <w:t>информацинно</w:t>
      </w:r>
      <w:proofErr w:type="spellEnd"/>
      <w:r w:rsidRPr="00C60558">
        <w:rPr>
          <w:sz w:val="28"/>
          <w:szCs w:val="28"/>
        </w:rPr>
        <w:t>-телекоммуникационной сети Интернет (далее - Интернет);</w:t>
      </w:r>
    </w:p>
    <w:p w14:paraId="48C977C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анализировать и создавать текстовую, виде</w:t>
      </w:r>
      <w:proofErr w:type="gramStart"/>
      <w:r w:rsidRPr="00C60558">
        <w:rPr>
          <w:sz w:val="28"/>
          <w:szCs w:val="28"/>
        </w:rPr>
        <w:t>о-</w:t>
      </w:r>
      <w:proofErr w:type="gramEnd"/>
      <w:r w:rsidRPr="00C60558">
        <w:rPr>
          <w:sz w:val="28"/>
          <w:szCs w:val="28"/>
        </w:rPr>
        <w:t>, графическую, звуковую информацию в соответствии с учебной задачей;</w:t>
      </w:r>
    </w:p>
    <w:p w14:paraId="7405814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самостоятельно создавать схемы, таблицы для представления информации.</w:t>
      </w:r>
    </w:p>
    <w:p w14:paraId="123CAB0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19.25.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14:paraId="3C78F9BD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19.26. Общение как одно из коммуникативных универсальных учебных </w:t>
      </w:r>
      <w:r w:rsidRPr="00C60558">
        <w:rPr>
          <w:sz w:val="28"/>
          <w:szCs w:val="28"/>
        </w:rPr>
        <w:lastRenderedPageBreak/>
        <w:t>действий обеспечивает сформированность у обучающихся умений:</w:t>
      </w:r>
    </w:p>
    <w:p w14:paraId="0811A03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73C9F5F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5BBAD23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корректно и аргументированно высказывать свое мнение;</w:t>
      </w:r>
    </w:p>
    <w:p w14:paraId="29200FA8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строить речевое высказывание в соответствии с поставленной задачей;</w:t>
      </w:r>
    </w:p>
    <w:p w14:paraId="4E055AED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3E7E0718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подготавливать небольшие публичные выступления;</w:t>
      </w:r>
    </w:p>
    <w:p w14:paraId="03E30B2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382E713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19.27. 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14:paraId="68BA135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5859C18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1C21F3C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ответственно выполнять свою часть работы;</w:t>
      </w:r>
    </w:p>
    <w:p w14:paraId="7F350474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оценивать свой вклад в общий результат;</w:t>
      </w:r>
    </w:p>
    <w:p w14:paraId="2FF8D72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14:paraId="78635E5D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19.28. Овладение регулятивными универсальными учебными действиями согласно ФГОС НОО предполагает формирование и оценку у </w:t>
      </w:r>
      <w:r w:rsidRPr="00C60558">
        <w:rPr>
          <w:sz w:val="28"/>
          <w:szCs w:val="28"/>
        </w:rPr>
        <w:lastRenderedPageBreak/>
        <w:t>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17281C8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19.29. 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C60558">
        <w:rPr>
          <w:sz w:val="28"/>
          <w:szCs w:val="28"/>
        </w:rPr>
        <w:t>обучающихся</w:t>
      </w:r>
      <w:proofErr w:type="gramEnd"/>
      <w:r w:rsidRPr="00C60558">
        <w:rPr>
          <w:sz w:val="28"/>
          <w:szCs w:val="28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78DA717A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19.29.1. 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</w:t>
      </w:r>
    </w:p>
    <w:p w14:paraId="1226671E" w14:textId="77777777" w:rsidR="005B23CC" w:rsidRPr="00C60558" w:rsidRDefault="005B23CC" w:rsidP="00C60558">
      <w:pPr>
        <w:pStyle w:val="ConsPlusNormal"/>
        <w:spacing w:line="360" w:lineRule="auto"/>
        <w:jc w:val="right"/>
        <w:rPr>
          <w:sz w:val="28"/>
          <w:szCs w:val="28"/>
        </w:rPr>
      </w:pPr>
      <w:r w:rsidRPr="00C60558">
        <w:rPr>
          <w:sz w:val="28"/>
          <w:szCs w:val="28"/>
        </w:rPr>
        <w:t>Таблица 1</w:t>
      </w:r>
    </w:p>
    <w:p w14:paraId="664E9E9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14:paraId="71263B7A" w14:textId="77777777" w:rsidR="005B23CC" w:rsidRPr="00C60558" w:rsidRDefault="005B23CC" w:rsidP="00C60558">
      <w:pPr>
        <w:pStyle w:val="ConsPlusNormal"/>
        <w:spacing w:line="360" w:lineRule="auto"/>
        <w:jc w:val="center"/>
        <w:rPr>
          <w:sz w:val="28"/>
          <w:szCs w:val="28"/>
        </w:rPr>
      </w:pPr>
      <w:r w:rsidRPr="00C60558">
        <w:rPr>
          <w:sz w:val="28"/>
          <w:szCs w:val="28"/>
        </w:rPr>
        <w:t xml:space="preserve">Перечень (кодификатор) </w:t>
      </w:r>
      <w:proofErr w:type="gramStart"/>
      <w:r w:rsidRPr="00C60558">
        <w:rPr>
          <w:sz w:val="28"/>
          <w:szCs w:val="28"/>
        </w:rPr>
        <w:t>проверяемых</w:t>
      </w:r>
      <w:proofErr w:type="gramEnd"/>
    </w:p>
    <w:p w14:paraId="62C49B7F" w14:textId="77777777" w:rsidR="005B23CC" w:rsidRPr="00C60558" w:rsidRDefault="005B23CC" w:rsidP="00C60558">
      <w:pPr>
        <w:pStyle w:val="ConsPlusNormal"/>
        <w:spacing w:line="360" w:lineRule="auto"/>
        <w:jc w:val="center"/>
        <w:rPr>
          <w:sz w:val="28"/>
          <w:szCs w:val="28"/>
        </w:rPr>
      </w:pPr>
      <w:r w:rsidRPr="00C60558">
        <w:rPr>
          <w:sz w:val="28"/>
          <w:szCs w:val="28"/>
        </w:rPr>
        <w:t xml:space="preserve">требований к метапредметным результатам освоения </w:t>
      </w:r>
      <w:proofErr w:type="gramStart"/>
      <w:r w:rsidRPr="00C60558">
        <w:rPr>
          <w:sz w:val="28"/>
          <w:szCs w:val="28"/>
        </w:rPr>
        <w:t>основной</w:t>
      </w:r>
      <w:proofErr w:type="gramEnd"/>
    </w:p>
    <w:p w14:paraId="2B8E51CC" w14:textId="77777777" w:rsidR="005B23CC" w:rsidRPr="00C60558" w:rsidRDefault="005B23CC" w:rsidP="00C60558">
      <w:pPr>
        <w:pStyle w:val="ConsPlusNormal"/>
        <w:spacing w:line="360" w:lineRule="auto"/>
        <w:jc w:val="center"/>
        <w:rPr>
          <w:sz w:val="28"/>
          <w:szCs w:val="28"/>
        </w:rPr>
      </w:pPr>
      <w:r w:rsidRPr="00C60558">
        <w:rPr>
          <w:sz w:val="28"/>
          <w:szCs w:val="28"/>
        </w:rPr>
        <w:t>образовательной программы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5B23CC" w:rsidRPr="00C60558" w14:paraId="488F5C6B" w14:textId="77777777" w:rsidTr="00525B7C">
        <w:tc>
          <w:tcPr>
            <w:tcW w:w="1701" w:type="dxa"/>
          </w:tcPr>
          <w:p w14:paraId="1BA0BF47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Код проверяемого требования</w:t>
            </w:r>
          </w:p>
        </w:tc>
        <w:tc>
          <w:tcPr>
            <w:tcW w:w="7370" w:type="dxa"/>
          </w:tcPr>
          <w:p w14:paraId="00D6B94C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Проверяемые требования к метапредметным результатам освоения основной образовательной программы начального общего образования</w:t>
            </w:r>
          </w:p>
        </w:tc>
      </w:tr>
      <w:tr w:rsidR="005B23CC" w:rsidRPr="00C60558" w14:paraId="43410072" w14:textId="77777777" w:rsidTr="00525B7C">
        <w:tc>
          <w:tcPr>
            <w:tcW w:w="1701" w:type="dxa"/>
            <w:vAlign w:val="center"/>
          </w:tcPr>
          <w:p w14:paraId="3ED95D79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</w:t>
            </w:r>
          </w:p>
        </w:tc>
        <w:tc>
          <w:tcPr>
            <w:tcW w:w="7370" w:type="dxa"/>
          </w:tcPr>
          <w:p w14:paraId="33E3BFC7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Познавательные УУД</w:t>
            </w:r>
          </w:p>
        </w:tc>
      </w:tr>
      <w:tr w:rsidR="005B23CC" w:rsidRPr="00C60558" w14:paraId="04DDAF87" w14:textId="77777777" w:rsidTr="00525B7C">
        <w:tc>
          <w:tcPr>
            <w:tcW w:w="1701" w:type="dxa"/>
            <w:vAlign w:val="center"/>
          </w:tcPr>
          <w:p w14:paraId="2FBAF65F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1.1</w:t>
            </w:r>
          </w:p>
        </w:tc>
        <w:tc>
          <w:tcPr>
            <w:tcW w:w="7370" w:type="dxa"/>
          </w:tcPr>
          <w:p w14:paraId="328A7600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Базовые логические действия</w:t>
            </w:r>
          </w:p>
        </w:tc>
      </w:tr>
      <w:tr w:rsidR="005B23CC" w:rsidRPr="00C60558" w14:paraId="5240044B" w14:textId="77777777" w:rsidTr="00525B7C">
        <w:tc>
          <w:tcPr>
            <w:tcW w:w="1701" w:type="dxa"/>
          </w:tcPr>
          <w:p w14:paraId="47A37322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1.1.1</w:t>
            </w:r>
          </w:p>
        </w:tc>
        <w:tc>
          <w:tcPr>
            <w:tcW w:w="7370" w:type="dxa"/>
          </w:tcPr>
          <w:p w14:paraId="6484B5D1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Сравнивать объекты, устанавливать основания для сравнения, устанавливать аналогии</w:t>
            </w:r>
          </w:p>
        </w:tc>
      </w:tr>
      <w:tr w:rsidR="005B23CC" w:rsidRPr="00C60558" w14:paraId="438C5B2C" w14:textId="77777777" w:rsidTr="00525B7C">
        <w:tc>
          <w:tcPr>
            <w:tcW w:w="1701" w:type="dxa"/>
          </w:tcPr>
          <w:p w14:paraId="7CF18443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1.1.2</w:t>
            </w:r>
          </w:p>
        </w:tc>
        <w:tc>
          <w:tcPr>
            <w:tcW w:w="7370" w:type="dxa"/>
          </w:tcPr>
          <w:p w14:paraId="586C086E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5B23CC" w:rsidRPr="00C60558" w14:paraId="311CE694" w14:textId="77777777" w:rsidTr="00525B7C">
        <w:tc>
          <w:tcPr>
            <w:tcW w:w="1701" w:type="dxa"/>
          </w:tcPr>
          <w:p w14:paraId="7A928072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lastRenderedPageBreak/>
              <w:t>1.1.3</w:t>
            </w:r>
          </w:p>
        </w:tc>
        <w:tc>
          <w:tcPr>
            <w:tcW w:w="7370" w:type="dxa"/>
          </w:tcPr>
          <w:p w14:paraId="615690F8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14:paraId="5104682A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5B23CC" w:rsidRPr="00C60558" w14:paraId="5DA52372" w14:textId="77777777" w:rsidTr="00525B7C">
        <w:tc>
          <w:tcPr>
            <w:tcW w:w="1701" w:type="dxa"/>
          </w:tcPr>
          <w:p w14:paraId="3CC6950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1.1.4</w:t>
            </w:r>
          </w:p>
        </w:tc>
        <w:tc>
          <w:tcPr>
            <w:tcW w:w="7370" w:type="dxa"/>
          </w:tcPr>
          <w:p w14:paraId="294F2E04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 w:rsidR="005B23CC" w:rsidRPr="00C60558" w14:paraId="3E3A3240" w14:textId="77777777" w:rsidTr="00525B7C">
        <w:tc>
          <w:tcPr>
            <w:tcW w:w="1701" w:type="dxa"/>
          </w:tcPr>
          <w:p w14:paraId="234DBE02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</w:t>
            </w:r>
          </w:p>
        </w:tc>
        <w:tc>
          <w:tcPr>
            <w:tcW w:w="7370" w:type="dxa"/>
          </w:tcPr>
          <w:p w14:paraId="787F144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Базовые исследовательские действия</w:t>
            </w:r>
          </w:p>
        </w:tc>
      </w:tr>
      <w:tr w:rsidR="005B23CC" w:rsidRPr="00C60558" w14:paraId="508CA5F6" w14:textId="77777777" w:rsidTr="00525B7C">
        <w:tc>
          <w:tcPr>
            <w:tcW w:w="1701" w:type="dxa"/>
          </w:tcPr>
          <w:p w14:paraId="59A6934C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1.2.1</w:t>
            </w:r>
          </w:p>
        </w:tc>
        <w:tc>
          <w:tcPr>
            <w:tcW w:w="7370" w:type="dxa"/>
          </w:tcPr>
          <w:p w14:paraId="666DA07A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14:paraId="16B2484E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 помощью педагогического работника формулировать цель, планировать изменения объекта, ситуации</w:t>
            </w:r>
          </w:p>
        </w:tc>
      </w:tr>
      <w:tr w:rsidR="005B23CC" w:rsidRPr="00C60558" w14:paraId="319FCD6E" w14:textId="77777777" w:rsidTr="00525B7C">
        <w:tc>
          <w:tcPr>
            <w:tcW w:w="1701" w:type="dxa"/>
          </w:tcPr>
          <w:p w14:paraId="3EC7AF1A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1.2.2</w:t>
            </w:r>
          </w:p>
        </w:tc>
        <w:tc>
          <w:tcPr>
            <w:tcW w:w="7370" w:type="dxa"/>
          </w:tcPr>
          <w:p w14:paraId="0D953F08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 xml:space="preserve">Сравнивать несколько вариантов решения задачи, выбирать наиболее </w:t>
            </w:r>
            <w:proofErr w:type="gramStart"/>
            <w:r w:rsidRPr="00C60558">
              <w:rPr>
                <w:sz w:val="28"/>
                <w:szCs w:val="28"/>
              </w:rPr>
              <w:t>подходящий</w:t>
            </w:r>
            <w:proofErr w:type="gramEnd"/>
            <w:r w:rsidRPr="00C60558">
              <w:rPr>
                <w:sz w:val="28"/>
                <w:szCs w:val="28"/>
              </w:rPr>
              <w:t xml:space="preserve"> (на основе предложенных критериев)</w:t>
            </w:r>
          </w:p>
        </w:tc>
      </w:tr>
      <w:tr w:rsidR="005B23CC" w:rsidRPr="00C60558" w14:paraId="697FA576" w14:textId="77777777" w:rsidTr="00525B7C">
        <w:tc>
          <w:tcPr>
            <w:tcW w:w="1701" w:type="dxa"/>
          </w:tcPr>
          <w:p w14:paraId="5A98BF4A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1.2.3</w:t>
            </w:r>
          </w:p>
        </w:tc>
        <w:tc>
          <w:tcPr>
            <w:tcW w:w="7370" w:type="dxa"/>
          </w:tcPr>
          <w:p w14:paraId="30EF5AEB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5B23CC" w:rsidRPr="00C60558" w14:paraId="0657DB29" w14:textId="77777777" w:rsidTr="00525B7C">
        <w:tc>
          <w:tcPr>
            <w:tcW w:w="1701" w:type="dxa"/>
          </w:tcPr>
          <w:p w14:paraId="60FB93A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1.2.4</w:t>
            </w:r>
          </w:p>
        </w:tc>
        <w:tc>
          <w:tcPr>
            <w:tcW w:w="7370" w:type="dxa"/>
          </w:tcPr>
          <w:p w14:paraId="2E5B79AE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5B23CC" w:rsidRPr="00C60558" w14:paraId="5BC8FB46" w14:textId="77777777" w:rsidTr="00525B7C">
        <w:tc>
          <w:tcPr>
            <w:tcW w:w="1701" w:type="dxa"/>
          </w:tcPr>
          <w:p w14:paraId="737F6A4A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1.2.5</w:t>
            </w:r>
          </w:p>
        </w:tc>
        <w:tc>
          <w:tcPr>
            <w:tcW w:w="7370" w:type="dxa"/>
          </w:tcPr>
          <w:p w14:paraId="7A1D9423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 w:rsidR="005B23CC" w:rsidRPr="00C60558" w14:paraId="34F15766" w14:textId="77777777" w:rsidTr="00525B7C">
        <w:tc>
          <w:tcPr>
            <w:tcW w:w="1701" w:type="dxa"/>
          </w:tcPr>
          <w:p w14:paraId="485C904F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1.3</w:t>
            </w:r>
          </w:p>
        </w:tc>
        <w:tc>
          <w:tcPr>
            <w:tcW w:w="7370" w:type="dxa"/>
          </w:tcPr>
          <w:p w14:paraId="2219056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Работа с информацией</w:t>
            </w:r>
          </w:p>
        </w:tc>
      </w:tr>
      <w:tr w:rsidR="005B23CC" w:rsidRPr="00C60558" w14:paraId="14A9C9AF" w14:textId="77777777" w:rsidTr="00525B7C">
        <w:tc>
          <w:tcPr>
            <w:tcW w:w="1701" w:type="dxa"/>
          </w:tcPr>
          <w:p w14:paraId="29B2BE1F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1.3.1</w:t>
            </w:r>
          </w:p>
        </w:tc>
        <w:tc>
          <w:tcPr>
            <w:tcW w:w="7370" w:type="dxa"/>
          </w:tcPr>
          <w:p w14:paraId="49346B7A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Выбирать источник получения информации;</w:t>
            </w:r>
          </w:p>
          <w:p w14:paraId="7B0BF458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5B23CC" w:rsidRPr="00C60558" w14:paraId="7C0F4DF6" w14:textId="77777777" w:rsidTr="00525B7C">
        <w:tc>
          <w:tcPr>
            <w:tcW w:w="1701" w:type="dxa"/>
          </w:tcPr>
          <w:p w14:paraId="50AAFFD6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1.3.2</w:t>
            </w:r>
          </w:p>
        </w:tc>
        <w:tc>
          <w:tcPr>
            <w:tcW w:w="7370" w:type="dxa"/>
          </w:tcPr>
          <w:p w14:paraId="4B25969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Согласно заданному алгоритму находить в предложенном источнике информацию, представленную в явном виде</w:t>
            </w:r>
          </w:p>
        </w:tc>
      </w:tr>
      <w:tr w:rsidR="005B23CC" w:rsidRPr="00C60558" w14:paraId="70B5ADE6" w14:textId="77777777" w:rsidTr="00525B7C">
        <w:tc>
          <w:tcPr>
            <w:tcW w:w="1701" w:type="dxa"/>
          </w:tcPr>
          <w:p w14:paraId="722EC329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1.3.3</w:t>
            </w:r>
          </w:p>
        </w:tc>
        <w:tc>
          <w:tcPr>
            <w:tcW w:w="7370" w:type="dxa"/>
          </w:tcPr>
          <w:p w14:paraId="0701F236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      </w:r>
          </w:p>
        </w:tc>
      </w:tr>
      <w:tr w:rsidR="005B23CC" w:rsidRPr="00C60558" w14:paraId="25643159" w14:textId="77777777" w:rsidTr="00525B7C">
        <w:tc>
          <w:tcPr>
            <w:tcW w:w="1701" w:type="dxa"/>
          </w:tcPr>
          <w:p w14:paraId="04DD37CF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lastRenderedPageBreak/>
              <w:t>1.3.4</w:t>
            </w:r>
          </w:p>
        </w:tc>
        <w:tc>
          <w:tcPr>
            <w:tcW w:w="7370" w:type="dxa"/>
          </w:tcPr>
          <w:p w14:paraId="35B2BF5D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Анализировать и создавать текстовую, виде</w:t>
            </w:r>
            <w:proofErr w:type="gramStart"/>
            <w:r w:rsidRPr="00C60558">
              <w:rPr>
                <w:sz w:val="28"/>
                <w:szCs w:val="28"/>
              </w:rPr>
              <w:t>о-</w:t>
            </w:r>
            <w:proofErr w:type="gramEnd"/>
            <w:r w:rsidRPr="00C60558">
              <w:rPr>
                <w:sz w:val="28"/>
                <w:szCs w:val="28"/>
              </w:rPr>
              <w:t>, графическую, звуковую информацию в соответствии с учебной задачей</w:t>
            </w:r>
          </w:p>
        </w:tc>
      </w:tr>
      <w:tr w:rsidR="005B23CC" w:rsidRPr="00C60558" w14:paraId="6BA6D77F" w14:textId="77777777" w:rsidTr="00525B7C">
        <w:tc>
          <w:tcPr>
            <w:tcW w:w="1701" w:type="dxa"/>
          </w:tcPr>
          <w:p w14:paraId="0FC5DFA7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1.3.5</w:t>
            </w:r>
          </w:p>
        </w:tc>
        <w:tc>
          <w:tcPr>
            <w:tcW w:w="7370" w:type="dxa"/>
          </w:tcPr>
          <w:p w14:paraId="3521C59D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Самостоятельно создавать схемы, таблицы для представления информации</w:t>
            </w:r>
          </w:p>
        </w:tc>
      </w:tr>
      <w:tr w:rsidR="005B23CC" w:rsidRPr="00C60558" w14:paraId="301E6D6B" w14:textId="77777777" w:rsidTr="00525B7C">
        <w:tc>
          <w:tcPr>
            <w:tcW w:w="1701" w:type="dxa"/>
          </w:tcPr>
          <w:p w14:paraId="7AA61D9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</w:t>
            </w:r>
          </w:p>
        </w:tc>
        <w:tc>
          <w:tcPr>
            <w:tcW w:w="7370" w:type="dxa"/>
          </w:tcPr>
          <w:p w14:paraId="51C93C62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Коммуникативные УУД</w:t>
            </w:r>
          </w:p>
        </w:tc>
      </w:tr>
      <w:tr w:rsidR="005B23CC" w:rsidRPr="00C60558" w14:paraId="510C6FB1" w14:textId="77777777" w:rsidTr="00525B7C">
        <w:tc>
          <w:tcPr>
            <w:tcW w:w="1701" w:type="dxa"/>
          </w:tcPr>
          <w:p w14:paraId="1A587857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2.1</w:t>
            </w:r>
          </w:p>
        </w:tc>
        <w:tc>
          <w:tcPr>
            <w:tcW w:w="7370" w:type="dxa"/>
          </w:tcPr>
          <w:p w14:paraId="4F0D6C9C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Общение</w:t>
            </w:r>
          </w:p>
        </w:tc>
      </w:tr>
      <w:tr w:rsidR="005B23CC" w:rsidRPr="00C60558" w14:paraId="5A4A26DF" w14:textId="77777777" w:rsidTr="00525B7C">
        <w:tc>
          <w:tcPr>
            <w:tcW w:w="1701" w:type="dxa"/>
          </w:tcPr>
          <w:p w14:paraId="6525BD07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2.1.1</w:t>
            </w:r>
          </w:p>
        </w:tc>
        <w:tc>
          <w:tcPr>
            <w:tcW w:w="7370" w:type="dxa"/>
          </w:tcPr>
          <w:p w14:paraId="73D1ACAD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14:paraId="4DDA61B5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проявлять уважительное отношение к собеседнику, соблюдать правила ведения диалога и дискуссии;</w:t>
            </w:r>
          </w:p>
          <w:p w14:paraId="4DE33625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признавать возможность существования разных точек зрения;</w:t>
            </w:r>
          </w:p>
          <w:p w14:paraId="20A0F7AB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корректно и аргументированно высказывать свое мнение</w:t>
            </w:r>
          </w:p>
        </w:tc>
      </w:tr>
      <w:tr w:rsidR="005B23CC" w:rsidRPr="00C60558" w14:paraId="3D0E8256" w14:textId="77777777" w:rsidTr="00525B7C">
        <w:tc>
          <w:tcPr>
            <w:tcW w:w="1701" w:type="dxa"/>
          </w:tcPr>
          <w:p w14:paraId="69C22B5A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2.1.2</w:t>
            </w:r>
          </w:p>
        </w:tc>
        <w:tc>
          <w:tcPr>
            <w:tcW w:w="7370" w:type="dxa"/>
          </w:tcPr>
          <w:p w14:paraId="5905FC94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Строить речевое высказывание в соответствии с поставленной задачей;</w:t>
            </w:r>
          </w:p>
          <w:p w14:paraId="55B78E4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создавать устные и письменные тексты (описание, рассуждение, повествование);</w:t>
            </w:r>
          </w:p>
          <w:p w14:paraId="7DDA5C2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подготавливать небольшие публичные выступления</w:t>
            </w:r>
          </w:p>
        </w:tc>
      </w:tr>
      <w:tr w:rsidR="005B23CC" w:rsidRPr="00C60558" w14:paraId="7F3FB512" w14:textId="77777777" w:rsidTr="00525B7C">
        <w:tc>
          <w:tcPr>
            <w:tcW w:w="1701" w:type="dxa"/>
          </w:tcPr>
          <w:p w14:paraId="70AAF76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2.1.3</w:t>
            </w:r>
          </w:p>
        </w:tc>
        <w:tc>
          <w:tcPr>
            <w:tcW w:w="7370" w:type="dxa"/>
          </w:tcPr>
          <w:p w14:paraId="69E131C8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Подбирать иллюстративный материал (рисунки, фото, плакаты) к тексту выступления</w:t>
            </w:r>
          </w:p>
        </w:tc>
      </w:tr>
      <w:tr w:rsidR="005B23CC" w:rsidRPr="00C60558" w14:paraId="26938B38" w14:textId="77777777" w:rsidTr="00525B7C">
        <w:tc>
          <w:tcPr>
            <w:tcW w:w="1701" w:type="dxa"/>
          </w:tcPr>
          <w:p w14:paraId="4A127790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2.2</w:t>
            </w:r>
          </w:p>
        </w:tc>
        <w:tc>
          <w:tcPr>
            <w:tcW w:w="7370" w:type="dxa"/>
          </w:tcPr>
          <w:p w14:paraId="4181AB40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Совместная деятельность</w:t>
            </w:r>
          </w:p>
        </w:tc>
      </w:tr>
      <w:tr w:rsidR="005B23CC" w:rsidRPr="00C60558" w14:paraId="63D47207" w14:textId="77777777" w:rsidTr="00525B7C">
        <w:tc>
          <w:tcPr>
            <w:tcW w:w="1701" w:type="dxa"/>
          </w:tcPr>
          <w:p w14:paraId="0550BC70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2.2.1</w:t>
            </w:r>
          </w:p>
        </w:tc>
        <w:tc>
          <w:tcPr>
            <w:tcW w:w="7370" w:type="dxa"/>
          </w:tcPr>
          <w:p w14:paraId="0559C70B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14:paraId="6035A6DE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14:paraId="054F837F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проявлять готовность руководить, выполнять поручения, подчиняться;</w:t>
            </w:r>
          </w:p>
          <w:p w14:paraId="56744161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ответственно выполнять свою часть работы;</w:t>
            </w:r>
          </w:p>
          <w:p w14:paraId="44FD0074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оценивать свой вклад в общий результат;</w:t>
            </w:r>
          </w:p>
          <w:p w14:paraId="3907304B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выполнять совместные проектные задания с использованием предложенных образцов</w:t>
            </w:r>
          </w:p>
        </w:tc>
      </w:tr>
      <w:tr w:rsidR="005B23CC" w:rsidRPr="00C60558" w14:paraId="133B060E" w14:textId="77777777" w:rsidTr="00525B7C">
        <w:tc>
          <w:tcPr>
            <w:tcW w:w="1701" w:type="dxa"/>
          </w:tcPr>
          <w:p w14:paraId="68276D0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370" w:type="dxa"/>
          </w:tcPr>
          <w:p w14:paraId="4B8D9FDF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Регулятивные УУД</w:t>
            </w:r>
          </w:p>
        </w:tc>
      </w:tr>
      <w:tr w:rsidR="005B23CC" w:rsidRPr="00C60558" w14:paraId="35FD2DFE" w14:textId="77777777" w:rsidTr="00525B7C">
        <w:tc>
          <w:tcPr>
            <w:tcW w:w="1701" w:type="dxa"/>
          </w:tcPr>
          <w:p w14:paraId="5A640AF8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3.1</w:t>
            </w:r>
          </w:p>
        </w:tc>
        <w:tc>
          <w:tcPr>
            <w:tcW w:w="7370" w:type="dxa"/>
          </w:tcPr>
          <w:p w14:paraId="4B05BBA9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Самоорганизация</w:t>
            </w:r>
          </w:p>
        </w:tc>
      </w:tr>
      <w:tr w:rsidR="005B23CC" w:rsidRPr="00C60558" w14:paraId="4547E8D4" w14:textId="77777777" w:rsidTr="00525B7C">
        <w:tc>
          <w:tcPr>
            <w:tcW w:w="1701" w:type="dxa"/>
          </w:tcPr>
          <w:p w14:paraId="4CDA3CD1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3.1.1</w:t>
            </w:r>
          </w:p>
        </w:tc>
        <w:tc>
          <w:tcPr>
            <w:tcW w:w="7370" w:type="dxa"/>
          </w:tcPr>
          <w:p w14:paraId="6B5C0C11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 w:rsidR="005B23CC" w:rsidRPr="00C60558" w14:paraId="7423D899" w14:textId="77777777" w:rsidTr="00525B7C">
        <w:tc>
          <w:tcPr>
            <w:tcW w:w="1701" w:type="dxa"/>
          </w:tcPr>
          <w:p w14:paraId="72BBE235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3.2</w:t>
            </w:r>
          </w:p>
        </w:tc>
        <w:tc>
          <w:tcPr>
            <w:tcW w:w="7370" w:type="dxa"/>
          </w:tcPr>
          <w:p w14:paraId="2CE1F940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Самоконтроль</w:t>
            </w:r>
          </w:p>
        </w:tc>
      </w:tr>
      <w:tr w:rsidR="005B23CC" w:rsidRPr="00C60558" w14:paraId="0D0BCDD7" w14:textId="77777777" w:rsidTr="00525B7C">
        <w:tc>
          <w:tcPr>
            <w:tcW w:w="1701" w:type="dxa"/>
          </w:tcPr>
          <w:p w14:paraId="1E39694F" w14:textId="77777777" w:rsidR="005B23CC" w:rsidRPr="00C60558" w:rsidRDefault="005B23CC" w:rsidP="00C60558">
            <w:pPr>
              <w:pStyle w:val="ConsPlusNormal"/>
              <w:jc w:val="center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3.2.1</w:t>
            </w:r>
          </w:p>
        </w:tc>
        <w:tc>
          <w:tcPr>
            <w:tcW w:w="7370" w:type="dxa"/>
          </w:tcPr>
          <w:p w14:paraId="1B89BBC4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Устанавливать причины успеха (неудач) учебной деятельности;</w:t>
            </w:r>
          </w:p>
          <w:p w14:paraId="0DF50D4C" w14:textId="77777777" w:rsidR="005B23CC" w:rsidRPr="00C60558" w:rsidRDefault="005B23CC" w:rsidP="00C60558">
            <w:pPr>
              <w:pStyle w:val="ConsPlusNormal"/>
              <w:jc w:val="both"/>
              <w:rPr>
                <w:sz w:val="28"/>
                <w:szCs w:val="28"/>
              </w:rPr>
            </w:pPr>
            <w:r w:rsidRPr="00C60558">
              <w:rPr>
                <w:sz w:val="28"/>
                <w:szCs w:val="28"/>
              </w:rPr>
              <w:t>корректировать свои учебные действия для преодоления ошибок</w:t>
            </w:r>
          </w:p>
        </w:tc>
      </w:tr>
    </w:tbl>
    <w:p w14:paraId="792A15F2" w14:textId="77777777" w:rsidR="005B23CC" w:rsidRPr="00C60558" w:rsidRDefault="005B23CC" w:rsidP="00C60558">
      <w:pPr>
        <w:pStyle w:val="ConsPlusNormal"/>
        <w:spacing w:line="360" w:lineRule="auto"/>
        <w:jc w:val="both"/>
        <w:rPr>
          <w:sz w:val="28"/>
          <w:szCs w:val="28"/>
        </w:rPr>
      </w:pPr>
    </w:p>
    <w:p w14:paraId="5E98CD9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19.30.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2713EA4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19.31. 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 xml:space="preserve"> в учебных ситуациях и реальных жизненных условиях, а также на успешное обучение.</w:t>
      </w:r>
    </w:p>
    <w:p w14:paraId="420E95A2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19.32. Оценка предметных результатов освоения ООП НОО осуществляется через оценку достижения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 xml:space="preserve"> планируемых результатов по отдельным учебным предметам.</w:t>
      </w:r>
    </w:p>
    <w:p w14:paraId="448F2F68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r w:rsidRPr="00C60558">
        <w:rPr>
          <w:sz w:val="28"/>
          <w:szCs w:val="28"/>
        </w:rPr>
        <w:lastRenderedPageBreak/>
        <w:t>метапредметных (познавательных, регулятивных, коммуникативных) действий.</w:t>
      </w:r>
    </w:p>
    <w:p w14:paraId="441A948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19.34. 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14:paraId="4AC0E08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19.35. Особенности оценки предметных результатов по отдельному учебному предмету фиксируются в приложении к ООП НОО.</w:t>
      </w:r>
    </w:p>
    <w:p w14:paraId="64725A9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14:paraId="1209E12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200FFCB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14:paraId="205E1CD8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график контрольных мероприятий.</w:t>
      </w:r>
    </w:p>
    <w:p w14:paraId="55855EB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19.36.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14:paraId="788E6611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19.36.1. Стартовая диагностика проводится в начале 1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14:paraId="09EE9C1B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19.36.2. 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21E76A1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19.37. Текущая оценка направлена на оценку индивидуального </w:t>
      </w:r>
      <w:r w:rsidRPr="00C60558">
        <w:rPr>
          <w:sz w:val="28"/>
          <w:szCs w:val="28"/>
        </w:rPr>
        <w:lastRenderedPageBreak/>
        <w:t>продвижения обучающегося в освоении программы учебного предмета.</w:t>
      </w:r>
    </w:p>
    <w:p w14:paraId="45DDA343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19.37.1.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учителем и обучающимся существующих проблем в обучении.</w:t>
      </w:r>
    </w:p>
    <w:p w14:paraId="62CD0FF0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19.37.2. Объектом текущей оценки являются тематические планируемые результаты, </w:t>
      </w:r>
      <w:proofErr w:type="gramStart"/>
      <w:r w:rsidRPr="00C60558">
        <w:rPr>
          <w:sz w:val="28"/>
          <w:szCs w:val="28"/>
        </w:rPr>
        <w:t>этапы</w:t>
      </w:r>
      <w:proofErr w:type="gramEnd"/>
      <w:r w:rsidRPr="00C60558">
        <w:rPr>
          <w:sz w:val="28"/>
          <w:szCs w:val="28"/>
        </w:rPr>
        <w:t xml:space="preserve"> освоения которых зафиксированы в тематическом планировании по учебному предмету.</w:t>
      </w:r>
    </w:p>
    <w:p w14:paraId="6FE958C7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19.37.3.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C60558">
        <w:rPr>
          <w:sz w:val="28"/>
          <w:szCs w:val="28"/>
        </w:rPr>
        <w:t>о-</w:t>
      </w:r>
      <w:proofErr w:type="gramEnd"/>
      <w:r w:rsidRPr="00C60558">
        <w:rPr>
          <w:sz w:val="28"/>
          <w:szCs w:val="28"/>
        </w:rPr>
        <w:t xml:space="preserve"> и </w:t>
      </w:r>
      <w:proofErr w:type="spellStart"/>
      <w:r w:rsidRPr="00C60558">
        <w:rPr>
          <w:sz w:val="28"/>
          <w:szCs w:val="28"/>
        </w:rPr>
        <w:t>взаимооценка</w:t>
      </w:r>
      <w:proofErr w:type="spellEnd"/>
      <w:r w:rsidRPr="00C60558">
        <w:rPr>
          <w:sz w:val="28"/>
          <w:szCs w:val="28"/>
        </w:rPr>
        <w:t>, рефлексия, листы продвижения и другие) с учетом особенностей учебного предмета.</w:t>
      </w:r>
    </w:p>
    <w:p w14:paraId="65FFCE64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19.37.4. Результаты текущей оценки являются основой для индивидуализации учебного процесса.</w:t>
      </w:r>
    </w:p>
    <w:p w14:paraId="219DB529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19.38. Тематическая оценка направлена на оценку уровня достижения </w:t>
      </w:r>
      <w:proofErr w:type="gramStart"/>
      <w:r w:rsidRPr="00C60558">
        <w:rPr>
          <w:sz w:val="28"/>
          <w:szCs w:val="28"/>
        </w:rPr>
        <w:t>обучающимися</w:t>
      </w:r>
      <w:proofErr w:type="gramEnd"/>
      <w:r w:rsidRPr="00C60558">
        <w:rPr>
          <w:sz w:val="28"/>
          <w:szCs w:val="28"/>
        </w:rPr>
        <w:t xml:space="preserve"> тематических планируемых результатов по учебному предмету.</w:t>
      </w:r>
    </w:p>
    <w:p w14:paraId="3A3BAFC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19.39. Промежуточная аттестация </w:t>
      </w:r>
      <w:proofErr w:type="gramStart"/>
      <w:r w:rsidRPr="00C60558">
        <w:rPr>
          <w:sz w:val="28"/>
          <w:szCs w:val="28"/>
        </w:rPr>
        <w:t>обучающихся</w:t>
      </w:r>
      <w:proofErr w:type="gramEnd"/>
      <w:r w:rsidRPr="00C60558">
        <w:rPr>
          <w:sz w:val="28"/>
          <w:szCs w:val="28"/>
        </w:rPr>
        <w:t xml:space="preserve"> проводится, начиная со 2 класса, в конце каждого учебного периода по каждому изучаемому учебному предмету.</w:t>
      </w:r>
    </w:p>
    <w:p w14:paraId="1ED31C84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19.40.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14:paraId="23F9C8C6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>19.41.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14:paraId="40981F15" w14:textId="77777777" w:rsidR="005B23CC" w:rsidRPr="00C60558" w:rsidRDefault="005B23CC" w:rsidP="00C60558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C60558">
        <w:rPr>
          <w:sz w:val="28"/>
          <w:szCs w:val="28"/>
        </w:rPr>
        <w:t xml:space="preserve">19.42.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</w:t>
      </w:r>
      <w:r w:rsidRPr="00C60558">
        <w:rPr>
          <w:sz w:val="28"/>
          <w:szCs w:val="28"/>
        </w:rPr>
        <w:lastRenderedPageBreak/>
        <w:t>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</w:t>
      </w:r>
    </w:p>
    <w:sectPr w:rsidR="005B23CC" w:rsidRPr="00C6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16469" w14:textId="77777777" w:rsidR="0035744A" w:rsidRDefault="0035744A" w:rsidP="005B23CC">
      <w:r>
        <w:separator/>
      </w:r>
    </w:p>
  </w:endnote>
  <w:endnote w:type="continuationSeparator" w:id="0">
    <w:p w14:paraId="735D943A" w14:textId="77777777" w:rsidR="0035744A" w:rsidRDefault="0035744A" w:rsidP="005B2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EEE4E" w14:textId="77777777" w:rsidR="0035744A" w:rsidRDefault="0035744A" w:rsidP="005B23CC">
      <w:r>
        <w:separator/>
      </w:r>
    </w:p>
  </w:footnote>
  <w:footnote w:type="continuationSeparator" w:id="0">
    <w:p w14:paraId="2DFC38E3" w14:textId="77777777" w:rsidR="0035744A" w:rsidRDefault="0035744A" w:rsidP="005B23CC">
      <w:r>
        <w:continuationSeparator/>
      </w:r>
    </w:p>
  </w:footnote>
  <w:footnote w:id="1">
    <w:p w14:paraId="10920353" w14:textId="44307249" w:rsidR="005B23CC" w:rsidRDefault="005B23C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color w:val="0000FF"/>
          <w:sz w:val="24"/>
        </w:rPr>
        <w:t>Статья 95</w:t>
      </w:r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</w:p>
  </w:footnote>
  <w:footnote w:id="2">
    <w:p w14:paraId="77C691F7" w14:textId="1CF38D4B" w:rsidR="005B23CC" w:rsidRDefault="005B23CC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color w:val="0000FF"/>
          <w:sz w:val="24"/>
        </w:rPr>
        <w:t>Статья 59</w:t>
      </w:r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CC"/>
    <w:rsid w:val="00034DBD"/>
    <w:rsid w:val="00323667"/>
    <w:rsid w:val="0035744A"/>
    <w:rsid w:val="003F5ABF"/>
    <w:rsid w:val="005B23CC"/>
    <w:rsid w:val="006673CF"/>
    <w:rsid w:val="00701DF2"/>
    <w:rsid w:val="00720BE6"/>
    <w:rsid w:val="007F0DCB"/>
    <w:rsid w:val="007F23F0"/>
    <w:rsid w:val="00A0374F"/>
    <w:rsid w:val="00C6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9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C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3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5B23C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B23C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23CC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B23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CC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3CC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5B23C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B23C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23CC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B2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31C8-0E73-4305-9F4B-01B62C7C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3144</Words>
  <Characters>17924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Котенева</dc:creator>
  <cp:lastModifiedBy>ZAM01</cp:lastModifiedBy>
  <cp:revision>2</cp:revision>
  <dcterms:created xsi:type="dcterms:W3CDTF">2026-02-10T11:42:00Z</dcterms:created>
  <dcterms:modified xsi:type="dcterms:W3CDTF">2026-02-10T11:42:00Z</dcterms:modified>
</cp:coreProperties>
</file>